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D07" w:rsidRDefault="00223D07">
      <w:bookmarkStart w:id="0" w:name="_GoBack"/>
      <w:bookmarkEnd w:id="0"/>
    </w:p>
    <w:p w:rsidR="00223D07" w:rsidRDefault="00223D07"/>
    <w:p w:rsidR="00223D07" w:rsidRDefault="00104DDA">
      <w:pPr>
        <w:numPr>
          <w:ilvl w:val="0"/>
          <w:numId w:val="1"/>
        </w:numPr>
        <w:rPr>
          <w:b/>
        </w:rPr>
      </w:pPr>
      <w:r>
        <w:rPr>
          <w:b/>
        </w:rPr>
        <w:t>Project &amp; Site Details</w:t>
      </w:r>
    </w:p>
    <w:p w:rsidR="00223D07" w:rsidRDefault="00223D07">
      <w:pPr>
        <w:ind w:left="720"/>
        <w:rPr>
          <w:b/>
        </w:rPr>
      </w:pPr>
    </w:p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223D0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104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sz w:val="20"/>
                <w:szCs w:val="20"/>
              </w:rPr>
              <w:t>Project / Site Name (including sub-catchment / stage / phase where appropriate)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223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23D07">
        <w:trPr>
          <w:trHeight w:val="1257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104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sz w:val="20"/>
                <w:szCs w:val="20"/>
              </w:rPr>
              <w:t>Address &amp; postcode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223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23D0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104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 Grid ref. (Easting)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223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23D0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104DD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OS Grid ref. (Northing)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223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23D0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104DD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LPA reference (if applicable)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223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23D0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104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sz w:val="20"/>
                <w:szCs w:val="20"/>
              </w:rPr>
              <w:t>Brief description of proposed work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223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23D0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104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sz w:val="20"/>
                <w:szCs w:val="20"/>
              </w:rPr>
              <w:t>Total site Area (metres)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223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23D07">
        <w:trPr>
          <w:trHeight w:val="477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104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sz w:val="20"/>
                <w:szCs w:val="20"/>
              </w:rPr>
              <w:t>Total existing impervious area (metres)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223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23D0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104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sz w:val="20"/>
                <w:szCs w:val="20"/>
              </w:rPr>
              <w:t>Total proposed impervious area (metres)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223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23D0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104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sz w:val="20"/>
                <w:szCs w:val="20"/>
              </w:rPr>
              <w:t>Is the site in a surface water flood risk catchment (ref. local Surface Water Management Plan)?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223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23D0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104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sz w:val="20"/>
                <w:szCs w:val="20"/>
              </w:rPr>
              <w:t>Existing drainage connection type and location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223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23D0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104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sz w:val="20"/>
                <w:szCs w:val="20"/>
              </w:rPr>
              <w:t>Designer Name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223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23D0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104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sz w:val="20"/>
                <w:szCs w:val="20"/>
              </w:rPr>
              <w:t>Designer Position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223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23D0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104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sz w:val="20"/>
                <w:szCs w:val="20"/>
              </w:rPr>
              <w:t>Designer Company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223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223D07" w:rsidRDefault="00223D07"/>
    <w:p w:rsidR="00223D07" w:rsidRDefault="00223D07"/>
    <w:p w:rsidR="00223D07" w:rsidRDefault="00223D07"/>
    <w:p w:rsidR="00223D07" w:rsidRDefault="00223D07"/>
    <w:p w:rsidR="00223D07" w:rsidRDefault="00223D07"/>
    <w:p w:rsidR="00223D07" w:rsidRDefault="00223D07"/>
    <w:p w:rsidR="00223D07" w:rsidRDefault="00223D07"/>
    <w:p w:rsidR="00223D07" w:rsidRDefault="00223D07"/>
    <w:p w:rsidR="00223D07" w:rsidRDefault="00223D07"/>
    <w:p w:rsidR="00223D07" w:rsidRDefault="00223D07"/>
    <w:p w:rsidR="00223D07" w:rsidRDefault="00223D07"/>
    <w:p w:rsidR="00223D07" w:rsidRDefault="00223D07"/>
    <w:p w:rsidR="00223D07" w:rsidRDefault="00223D07"/>
    <w:p w:rsidR="00223D07" w:rsidRDefault="00223D07"/>
    <w:p w:rsidR="00223D07" w:rsidRDefault="00223D07"/>
    <w:p w:rsidR="00223D07" w:rsidRDefault="00223D07"/>
    <w:p w:rsidR="00223D07" w:rsidRDefault="00104DDA">
      <w:pPr>
        <w:numPr>
          <w:ilvl w:val="0"/>
          <w:numId w:val="1"/>
        </w:numPr>
        <w:rPr>
          <w:b/>
        </w:rPr>
      </w:pPr>
      <w:r>
        <w:rPr>
          <w:b/>
        </w:rPr>
        <w:t>Proposed Discharge Arrangements</w:t>
      </w:r>
    </w:p>
    <w:p w:rsidR="00223D07" w:rsidRDefault="00223D07">
      <w:pPr>
        <w:ind w:left="720"/>
        <w:rPr>
          <w:b/>
        </w:rPr>
      </w:pPr>
    </w:p>
    <w:tbl>
      <w:tblPr>
        <w:tblStyle w:val="a0"/>
        <w:tblW w:w="9000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0"/>
      </w:tblGrid>
      <w:tr w:rsidR="00223D07"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104DD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2a. Infiltration Feasibility</w:t>
            </w:r>
          </w:p>
        </w:tc>
      </w:tr>
    </w:tbl>
    <w:p w:rsidR="00223D07" w:rsidRDefault="00223D07"/>
    <w:tbl>
      <w:tblPr>
        <w:tblStyle w:val="a1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223D0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104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sz w:val="20"/>
                <w:szCs w:val="20"/>
              </w:rPr>
              <w:t>Superficial geology classification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223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23D0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104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sz w:val="20"/>
                <w:szCs w:val="20"/>
              </w:rPr>
              <w:t>Bedrock geology classification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223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23D0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104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sz w:val="20"/>
                <w:szCs w:val="20"/>
              </w:rPr>
              <w:t>Bedrock geology classification (m/s)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223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23D0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104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sz w:val="20"/>
                <w:szCs w:val="20"/>
              </w:rPr>
              <w:t>Depth to groundwater level (metres below ground)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223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23D0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104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sz w:val="20"/>
                <w:szCs w:val="20"/>
              </w:rPr>
              <w:t>Is infiltration feasible? (Yes, Partial, No)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223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223D07" w:rsidRDefault="00223D07"/>
    <w:p w:rsidR="00223D07" w:rsidRDefault="00223D07"/>
    <w:tbl>
      <w:tblPr>
        <w:tblStyle w:val="a2"/>
        <w:tblW w:w="9000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0"/>
      </w:tblGrid>
      <w:tr w:rsidR="00223D07"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104DD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2b. Drainage Hierarchy</w:t>
            </w:r>
          </w:p>
        </w:tc>
      </w:tr>
    </w:tbl>
    <w:p w:rsidR="00223D07" w:rsidRDefault="00223D07"/>
    <w:tbl>
      <w:tblPr>
        <w:tblStyle w:val="a3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223D0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223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104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Feasible (Y/N)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104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Feasible (Y/N)</w:t>
            </w:r>
          </w:p>
        </w:tc>
      </w:tr>
      <w:tr w:rsidR="00223D0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104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sz w:val="20"/>
                <w:szCs w:val="20"/>
              </w:rPr>
              <w:t>1  store rainwater for later use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223D07" w:rsidP="00104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223D07" w:rsidP="00104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223D0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104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sz w:val="20"/>
                <w:szCs w:val="20"/>
              </w:rPr>
              <w:t>2  use infiltration techniques, such as porous surfaces in non-clay areas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223D07" w:rsidP="00104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223D07" w:rsidP="00104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223D0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104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sz w:val="20"/>
                <w:szCs w:val="20"/>
              </w:rPr>
              <w:t>3  attenuate rainwater in ponds or open water features for gradual release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223D07" w:rsidP="00104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223D07" w:rsidP="00104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223D0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104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sz w:val="20"/>
                <w:szCs w:val="20"/>
              </w:rPr>
              <w:t>4  attenuate rainwater by storing in tanks or sealed water features for gradual release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223D07" w:rsidP="00104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223D07" w:rsidP="00104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223D0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104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sz w:val="20"/>
                <w:szCs w:val="20"/>
              </w:rPr>
              <w:t>5  discharge rainwater direct to a watercourse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223D07" w:rsidP="00104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223D07" w:rsidP="00104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223D0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104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sz w:val="20"/>
                <w:szCs w:val="20"/>
              </w:rPr>
              <w:t>6  discharge rainwater to a surface water sewer/drain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223D07" w:rsidP="00104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223D07" w:rsidP="00104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223D0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104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rPr>
                <w:sz w:val="20"/>
                <w:szCs w:val="20"/>
              </w:rPr>
              <w:t>7  discharge</w:t>
            </w:r>
            <w:proofErr w:type="gramEnd"/>
            <w:r>
              <w:rPr>
                <w:sz w:val="20"/>
                <w:szCs w:val="20"/>
              </w:rPr>
              <w:t xml:space="preserve"> rainwater to the combined sewer.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223D07" w:rsidP="00104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223D07" w:rsidP="00104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</w:tbl>
    <w:p w:rsidR="00223D07" w:rsidRDefault="00223D07"/>
    <w:p w:rsidR="00223D07" w:rsidRDefault="00223D07"/>
    <w:tbl>
      <w:tblPr>
        <w:tblStyle w:val="a4"/>
        <w:tblW w:w="9000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0"/>
      </w:tblGrid>
      <w:tr w:rsidR="00223D07"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104DD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2c. Proposed Discharge Details</w:t>
            </w:r>
          </w:p>
        </w:tc>
      </w:tr>
    </w:tbl>
    <w:p w:rsidR="00223D07" w:rsidRDefault="00223D07"/>
    <w:tbl>
      <w:tblPr>
        <w:tblStyle w:val="a5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223D0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104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sz w:val="20"/>
                <w:szCs w:val="20"/>
              </w:rPr>
              <w:t>Proposed discharge location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223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23D0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104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sz w:val="20"/>
                <w:szCs w:val="20"/>
              </w:rPr>
              <w:lastRenderedPageBreak/>
              <w:t>Has the owner/regulator of the discharge location been consulted?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223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223D07" w:rsidRDefault="00223D07"/>
    <w:p w:rsidR="00223D07" w:rsidRDefault="00104DDA">
      <w:pPr>
        <w:numPr>
          <w:ilvl w:val="0"/>
          <w:numId w:val="1"/>
        </w:numPr>
        <w:rPr>
          <w:b/>
        </w:rPr>
      </w:pPr>
      <w:r>
        <w:rPr>
          <w:b/>
        </w:rPr>
        <w:t>Drainage Strategy</w:t>
      </w:r>
    </w:p>
    <w:p w:rsidR="00223D07" w:rsidRDefault="00223D07"/>
    <w:tbl>
      <w:tblPr>
        <w:tblStyle w:val="a6"/>
        <w:tblW w:w="9000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0"/>
      </w:tblGrid>
      <w:tr w:rsidR="00223D07"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104DD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3a. Discharge Rates &amp; Required Storage</w:t>
            </w:r>
          </w:p>
        </w:tc>
      </w:tr>
    </w:tbl>
    <w:p w:rsidR="00223D07" w:rsidRDefault="00223D07"/>
    <w:tbl>
      <w:tblPr>
        <w:tblStyle w:val="a7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5"/>
        <w:gridCol w:w="1806"/>
        <w:gridCol w:w="1806"/>
        <w:gridCol w:w="1806"/>
        <w:gridCol w:w="1806"/>
      </w:tblGrid>
      <w:tr w:rsidR="00223D07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223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104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i/>
                <w:sz w:val="20"/>
                <w:szCs w:val="20"/>
              </w:rPr>
              <w:t>Greenfield (GF) runoff rate (l/s)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104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i/>
                <w:sz w:val="20"/>
                <w:szCs w:val="20"/>
              </w:rPr>
              <w:t>Existing discharge rate (l/s)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104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i/>
                <w:sz w:val="20"/>
                <w:szCs w:val="20"/>
              </w:rPr>
              <w:t>Required storage for GF rate (m</w:t>
            </w:r>
            <w:r>
              <w:rPr>
                <w:i/>
                <w:sz w:val="20"/>
                <w:szCs w:val="20"/>
                <w:vertAlign w:val="superscript"/>
              </w:rPr>
              <w:t>3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104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i/>
                <w:sz w:val="20"/>
                <w:szCs w:val="20"/>
              </w:rPr>
              <w:t>Proposed discharge rate (l/s)</w:t>
            </w:r>
          </w:p>
        </w:tc>
      </w:tr>
      <w:tr w:rsidR="00223D07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104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i/>
                <w:sz w:val="20"/>
                <w:szCs w:val="20"/>
              </w:rPr>
              <w:t>Qbar</w:t>
            </w:r>
            <w:proofErr w:type="spellEnd"/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223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223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223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223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23D07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104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i/>
                <w:sz w:val="20"/>
                <w:szCs w:val="20"/>
              </w:rPr>
              <w:t>1 in 1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223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223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223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223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23D07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104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 in 30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223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223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223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223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23D07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104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i/>
                <w:sz w:val="20"/>
                <w:szCs w:val="20"/>
              </w:rPr>
              <w:t>1 in 100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223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223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223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223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23D07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104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i/>
                <w:sz w:val="20"/>
                <w:szCs w:val="20"/>
              </w:rPr>
              <w:t>1 in 100 + CC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223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223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223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223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223D07" w:rsidRDefault="00223D07"/>
    <w:tbl>
      <w:tblPr>
        <w:tblStyle w:val="a8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1830"/>
        <w:gridCol w:w="3570"/>
      </w:tblGrid>
      <w:tr w:rsidR="00223D0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104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i/>
                <w:sz w:val="20"/>
                <w:szCs w:val="20"/>
              </w:rPr>
              <w:t>Climate change allowance used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104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40%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223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223D07" w:rsidRDefault="00223D07"/>
    <w:tbl>
      <w:tblPr>
        <w:tblStyle w:val="a9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223D0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104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  <w:sz w:val="20"/>
                <w:szCs w:val="20"/>
              </w:rPr>
              <w:t>3b. Principal Method of Flow Control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223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223D07" w:rsidRDefault="00223D07"/>
    <w:p w:rsidR="00223D07" w:rsidRDefault="00223D07"/>
    <w:tbl>
      <w:tblPr>
        <w:tblStyle w:val="aa"/>
        <w:tblW w:w="9000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0"/>
      </w:tblGrid>
      <w:tr w:rsidR="00223D07"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104DD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 xml:space="preserve">3c. Proposed </w:t>
            </w:r>
            <w:proofErr w:type="spellStart"/>
            <w:r>
              <w:rPr>
                <w:b/>
              </w:rPr>
              <w:t>SuDs</w:t>
            </w:r>
            <w:proofErr w:type="spellEnd"/>
            <w:r>
              <w:rPr>
                <w:b/>
              </w:rPr>
              <w:t xml:space="preserve"> Measures</w:t>
            </w:r>
          </w:p>
        </w:tc>
      </w:tr>
    </w:tbl>
    <w:p w:rsidR="00223D07" w:rsidRDefault="00223D07"/>
    <w:tbl>
      <w:tblPr>
        <w:tblStyle w:val="ab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223D0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223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104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i/>
                <w:sz w:val="20"/>
                <w:szCs w:val="20"/>
              </w:rPr>
              <w:t>Catchment area (m</w:t>
            </w:r>
            <w:r>
              <w:rPr>
                <w:i/>
                <w:sz w:val="20"/>
                <w:szCs w:val="20"/>
                <w:vertAlign w:val="superscript"/>
              </w:rPr>
              <w:t>2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104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i/>
                <w:sz w:val="20"/>
                <w:szCs w:val="20"/>
              </w:rPr>
              <w:t>Plan area (m</w:t>
            </w:r>
            <w:r>
              <w:rPr>
                <w:i/>
                <w:sz w:val="20"/>
                <w:szCs w:val="20"/>
                <w:vertAlign w:val="superscript"/>
              </w:rPr>
              <w:t>2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104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i/>
                <w:sz w:val="20"/>
                <w:szCs w:val="20"/>
              </w:rPr>
              <w:t>Storage vol. (m</w:t>
            </w:r>
            <w:r>
              <w:rPr>
                <w:i/>
                <w:sz w:val="20"/>
                <w:szCs w:val="20"/>
                <w:vertAlign w:val="superscript"/>
              </w:rPr>
              <w:t>3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223D0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104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sz w:val="20"/>
                <w:szCs w:val="20"/>
              </w:rPr>
              <w:t>Rainwater harvesting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223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223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223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223D0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104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sz w:val="20"/>
                <w:szCs w:val="20"/>
              </w:rPr>
              <w:t>Infiltration systems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223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223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223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223D0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104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 roofs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223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223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223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223D0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104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sz w:val="20"/>
                <w:szCs w:val="20"/>
              </w:rPr>
              <w:t>Blue roofs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223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223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223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223D0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104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sz w:val="20"/>
                <w:szCs w:val="20"/>
              </w:rPr>
              <w:t>Filter strips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223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223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223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223D0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104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sz w:val="20"/>
                <w:szCs w:val="20"/>
              </w:rPr>
              <w:t>Filter drains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223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223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223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223D0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104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sz w:val="20"/>
                <w:szCs w:val="20"/>
              </w:rPr>
              <w:t>Bioretention</w:t>
            </w:r>
            <w:proofErr w:type="spellEnd"/>
            <w:r>
              <w:rPr>
                <w:sz w:val="20"/>
                <w:szCs w:val="20"/>
              </w:rPr>
              <w:t xml:space="preserve"> / tree pits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223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223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223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223D0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104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Pervious pavements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223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223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223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223D0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104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sz w:val="20"/>
                <w:szCs w:val="20"/>
              </w:rPr>
              <w:t>Swales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223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223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223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223D0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104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sz w:val="20"/>
                <w:szCs w:val="20"/>
              </w:rPr>
              <w:t>Basins/ponds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223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223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223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223D0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104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sz w:val="20"/>
                <w:szCs w:val="20"/>
              </w:rPr>
              <w:lastRenderedPageBreak/>
              <w:t>Attenuation tanks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223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223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223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223D0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104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223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223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223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</w:tbl>
    <w:p w:rsidR="00223D07" w:rsidRDefault="00223D07"/>
    <w:p w:rsidR="00223D07" w:rsidRDefault="00104DDA">
      <w:pPr>
        <w:numPr>
          <w:ilvl w:val="0"/>
          <w:numId w:val="1"/>
        </w:numPr>
        <w:rPr>
          <w:b/>
        </w:rPr>
      </w:pPr>
      <w:r>
        <w:rPr>
          <w:b/>
        </w:rPr>
        <w:t>Supporting Information</w:t>
      </w:r>
    </w:p>
    <w:p w:rsidR="00223D07" w:rsidRDefault="00223D07"/>
    <w:tbl>
      <w:tblPr>
        <w:tblStyle w:val="ac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223D0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104DDA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4a. Discharge &amp; Drainage Strategy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104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i/>
                <w:sz w:val="20"/>
                <w:szCs w:val="20"/>
              </w:rPr>
              <w:t>Page/section of drainage report</w:t>
            </w:r>
          </w:p>
        </w:tc>
      </w:tr>
      <w:tr w:rsidR="00223D0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104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sz w:val="20"/>
                <w:szCs w:val="20"/>
              </w:rPr>
              <w:t>Infiltration feasibility (2a) – geotechnical factual and interpretive reports, including infiltration results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223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23D0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104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sz w:val="20"/>
                <w:szCs w:val="20"/>
              </w:rPr>
              <w:t>Drainage hierarchy (2b)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223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23D0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104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sz w:val="20"/>
                <w:szCs w:val="20"/>
              </w:rPr>
              <w:t>Proposed discharge details (2c) – utility plans, correspondence / approval from owner/regulator of discharge location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223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23D0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104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sz w:val="20"/>
                <w:szCs w:val="20"/>
              </w:rPr>
              <w:t>Discharge rates &amp; storage (3a) – detailed hydrologic and hydraulic calculations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223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23D0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104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sz w:val="20"/>
                <w:szCs w:val="20"/>
              </w:rPr>
              <w:t xml:space="preserve">Proposed </w:t>
            </w:r>
            <w:proofErr w:type="spellStart"/>
            <w:r>
              <w:rPr>
                <w:sz w:val="20"/>
                <w:szCs w:val="20"/>
              </w:rPr>
              <w:t>SuDS</w:t>
            </w:r>
            <w:proofErr w:type="spellEnd"/>
            <w:r>
              <w:rPr>
                <w:sz w:val="20"/>
                <w:szCs w:val="20"/>
              </w:rPr>
              <w:t xml:space="preserve"> measures &amp; specifications (3b)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223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223D07" w:rsidRDefault="00223D07"/>
    <w:p w:rsidR="00223D07" w:rsidRDefault="00223D07"/>
    <w:tbl>
      <w:tblPr>
        <w:tblStyle w:val="ad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223D0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104DDA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4b. Other Supporting Details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104DDA">
            <w:pPr>
              <w:widowControl w:val="0"/>
              <w:spacing w:line="240" w:lineRule="auto"/>
              <w:jc w:val="center"/>
            </w:pPr>
            <w:r>
              <w:rPr>
                <w:i/>
                <w:sz w:val="20"/>
                <w:szCs w:val="20"/>
              </w:rPr>
              <w:t>Page/section of drainage report</w:t>
            </w:r>
          </w:p>
        </w:tc>
      </w:tr>
      <w:tr w:rsidR="00223D0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104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sz w:val="20"/>
                <w:szCs w:val="20"/>
              </w:rPr>
              <w:t>Detailed Development Layout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223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23D0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104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Detailed drainage design drawings, including exceedance flow routes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223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23D0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104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sz w:val="20"/>
                <w:szCs w:val="20"/>
              </w:rPr>
              <w:t>Detailed landscaping plans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223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23D0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104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sz w:val="20"/>
                <w:szCs w:val="20"/>
              </w:rPr>
              <w:t>Maintenance strategy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223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23D0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104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sz w:val="20"/>
                <w:szCs w:val="20"/>
              </w:rPr>
              <w:t xml:space="preserve">Demonstration of how the proposed </w:t>
            </w:r>
            <w:proofErr w:type="spellStart"/>
            <w:r>
              <w:rPr>
                <w:sz w:val="20"/>
                <w:szCs w:val="20"/>
              </w:rPr>
              <w:t>SuDS</w:t>
            </w:r>
            <w:proofErr w:type="spellEnd"/>
            <w:r>
              <w:rPr>
                <w:sz w:val="20"/>
                <w:szCs w:val="20"/>
              </w:rPr>
              <w:t xml:space="preserve"> measures improve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223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23D0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104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proofErr w:type="gramStart"/>
            <w:r>
              <w:rPr>
                <w:sz w:val="20"/>
                <w:szCs w:val="20"/>
              </w:rPr>
              <w:t>water</w:t>
            </w:r>
            <w:proofErr w:type="gramEnd"/>
            <w:r>
              <w:rPr>
                <w:sz w:val="20"/>
                <w:szCs w:val="20"/>
              </w:rPr>
              <w:t xml:space="preserve"> quality of the runoff?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223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23D0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104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sz w:val="20"/>
                <w:szCs w:val="20"/>
              </w:rPr>
              <w:t xml:space="preserve">b) </w:t>
            </w:r>
            <w:proofErr w:type="gramStart"/>
            <w:r>
              <w:rPr>
                <w:sz w:val="20"/>
                <w:szCs w:val="20"/>
              </w:rPr>
              <w:t>biodiversity</w:t>
            </w:r>
            <w:proofErr w:type="gramEnd"/>
            <w:r>
              <w:rPr>
                <w:sz w:val="20"/>
                <w:szCs w:val="20"/>
              </w:rPr>
              <w:t>?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223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23D0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104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sz w:val="20"/>
                <w:szCs w:val="20"/>
              </w:rPr>
              <w:t xml:space="preserve">c) </w:t>
            </w:r>
            <w:proofErr w:type="gramStart"/>
            <w:r>
              <w:rPr>
                <w:sz w:val="20"/>
                <w:szCs w:val="20"/>
              </w:rPr>
              <w:t>amenity</w:t>
            </w:r>
            <w:proofErr w:type="gramEnd"/>
            <w:r>
              <w:rPr>
                <w:sz w:val="20"/>
                <w:szCs w:val="20"/>
              </w:rPr>
              <w:t>?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D07" w:rsidRDefault="00223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223D07" w:rsidRDefault="00223D07"/>
    <w:p w:rsidR="00223D07" w:rsidRDefault="00223D07"/>
    <w:p w:rsidR="00223D07" w:rsidRDefault="00223D07"/>
    <w:p w:rsidR="00223D07" w:rsidRDefault="00223D07">
      <w:pPr>
        <w:rPr>
          <w:sz w:val="20"/>
          <w:szCs w:val="20"/>
        </w:rPr>
      </w:pPr>
    </w:p>
    <w:p w:rsidR="00223D07" w:rsidRDefault="00104DDA">
      <w:pPr>
        <w:rPr>
          <w:color w:val="222222"/>
          <w:sz w:val="20"/>
          <w:szCs w:val="20"/>
          <w:highlight w:val="white"/>
        </w:rPr>
      </w:pPr>
      <w:r>
        <w:rPr>
          <w:sz w:val="20"/>
          <w:szCs w:val="20"/>
        </w:rPr>
        <w:t xml:space="preserve">Below is a link </w:t>
      </w:r>
      <w:proofErr w:type="gramStart"/>
      <w:r>
        <w:rPr>
          <w:sz w:val="20"/>
          <w:szCs w:val="20"/>
        </w:rPr>
        <w:t xml:space="preserve">to </w:t>
      </w:r>
      <w:r>
        <w:rPr>
          <w:color w:val="222222"/>
          <w:sz w:val="20"/>
          <w:szCs w:val="20"/>
          <w:highlight w:val="white"/>
        </w:rPr>
        <w:t xml:space="preserve"> the</w:t>
      </w:r>
      <w:proofErr w:type="gramEnd"/>
      <w:r>
        <w:rPr>
          <w:color w:val="222222"/>
          <w:sz w:val="20"/>
          <w:szCs w:val="20"/>
          <w:highlight w:val="white"/>
        </w:rPr>
        <w:t xml:space="preserve"> GLA webpage too where this </w:t>
      </w:r>
      <w:proofErr w:type="spellStart"/>
      <w:r>
        <w:rPr>
          <w:color w:val="222222"/>
          <w:sz w:val="20"/>
          <w:szCs w:val="20"/>
          <w:highlight w:val="white"/>
        </w:rPr>
        <w:t>proforma</w:t>
      </w:r>
      <w:proofErr w:type="spellEnd"/>
      <w:r>
        <w:rPr>
          <w:color w:val="222222"/>
          <w:sz w:val="20"/>
          <w:szCs w:val="20"/>
          <w:highlight w:val="white"/>
        </w:rPr>
        <w:t xml:space="preserve"> form originates.</w:t>
      </w:r>
    </w:p>
    <w:p w:rsidR="00223D07" w:rsidRDefault="00104DDA">
      <w:p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 xml:space="preserve"> </w:t>
      </w:r>
      <w:hyperlink r:id="rId5">
        <w:r>
          <w:rPr>
            <w:color w:val="1155CC"/>
            <w:sz w:val="20"/>
            <w:szCs w:val="20"/>
            <w:highlight w:val="white"/>
            <w:u w:val="single"/>
          </w:rPr>
          <w:t>https://www.london.gov.uk/programmes-strategies/environment-and-climate-change/climate-change/climate-adaptation/surface-water-flooding/london-sustainable-drainage-proforma?ac-53021=53008</w:t>
        </w:r>
      </w:hyperlink>
      <w:r>
        <w:rPr>
          <w:color w:val="222222"/>
          <w:sz w:val="20"/>
          <w:szCs w:val="20"/>
          <w:highlight w:val="white"/>
        </w:rPr>
        <w:t xml:space="preserve">. </w:t>
      </w:r>
    </w:p>
    <w:p w:rsidR="00223D07" w:rsidRDefault="00223D07">
      <w:pPr>
        <w:rPr>
          <w:color w:val="222222"/>
          <w:highlight w:val="white"/>
        </w:rPr>
      </w:pPr>
    </w:p>
    <w:p w:rsidR="00223D07" w:rsidRDefault="00223D07">
      <w:pPr>
        <w:rPr>
          <w:sz w:val="20"/>
          <w:szCs w:val="20"/>
        </w:rPr>
      </w:pPr>
    </w:p>
    <w:p w:rsidR="00223D07" w:rsidRDefault="00223D07"/>
    <w:sectPr w:rsidR="00223D0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86A56"/>
    <w:multiLevelType w:val="multilevel"/>
    <w:tmpl w:val="7DB4F6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D07"/>
    <w:rsid w:val="00104DDA"/>
    <w:rsid w:val="00223D07"/>
    <w:rsid w:val="0038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90FD7E-1116-4726-BE86-1A6A7128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ondon.gov.uk/programmes-strategies/environment-and-climate-change/climate-change/climate-adaptation/surface-water-flooding/london-sustainable-drainage-proforma?ac-53021=530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Unifiedgov.co.uk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Smith</dc:creator>
  <cp:lastModifiedBy>Peter Smith</cp:lastModifiedBy>
  <cp:revision>2</cp:revision>
  <dcterms:created xsi:type="dcterms:W3CDTF">2024-03-20T16:00:00Z</dcterms:created>
  <dcterms:modified xsi:type="dcterms:W3CDTF">2024-03-20T16:00:00Z</dcterms:modified>
</cp:coreProperties>
</file>